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2F3" w:rsidRDefault="00E572F3" w:rsidP="00E572F3">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7"/>
          <w:szCs w:val="27"/>
        </w:rPr>
        <w:t>Нетрадиционные формы и методы проведения уроков как один из путей повышения познавательной деятельности учащихся</w:t>
      </w:r>
    </w:p>
    <w:p w:rsidR="00E572F3" w:rsidRDefault="00E572F3" w:rsidP="00E572F3">
      <w:pPr>
        <w:pStyle w:val="a3"/>
        <w:shd w:val="clear" w:color="auto" w:fill="FFFFFF"/>
        <w:spacing w:before="150" w:beforeAutospacing="0" w:after="180" w:afterAutospacing="0"/>
        <w:ind w:left="4820"/>
        <w:rPr>
          <w:rFonts w:ascii="Tahoma" w:hAnsi="Tahoma" w:cs="Tahoma"/>
          <w:color w:val="111111"/>
          <w:sz w:val="18"/>
          <w:szCs w:val="18"/>
        </w:rPr>
      </w:pPr>
      <w:r>
        <w:rPr>
          <w:color w:val="111111"/>
          <w:sz w:val="27"/>
          <w:szCs w:val="27"/>
        </w:rPr>
        <w:t>Учитель живёт до тех пор, пока он учится; как только он перестаёт учиться, в нём умирает учитель.</w:t>
      </w:r>
    </w:p>
    <w:p w:rsidR="00E572F3" w:rsidRDefault="00E572F3" w:rsidP="00E572F3">
      <w:pPr>
        <w:pStyle w:val="a3"/>
        <w:shd w:val="clear" w:color="auto" w:fill="FFFFFF"/>
        <w:spacing w:before="150" w:beforeAutospacing="0" w:after="180" w:afterAutospacing="0"/>
        <w:ind w:left="4820"/>
        <w:rPr>
          <w:rFonts w:ascii="Tahoma" w:hAnsi="Tahoma" w:cs="Tahoma"/>
          <w:color w:val="111111"/>
          <w:sz w:val="18"/>
          <w:szCs w:val="18"/>
        </w:rPr>
      </w:pPr>
      <w:r>
        <w:rPr>
          <w:color w:val="111111"/>
          <w:sz w:val="27"/>
          <w:szCs w:val="27"/>
        </w:rPr>
        <w:t>К.Д. Ушинский</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бывают разными: хорошими и плохими, интересными и скучными, познавательными и бесполезными. Один урок сменяется другим, незавершенность повторяется, а неудовлетворенность результатами работы учителя и учащихся накапливается. Все это вызывает негативное отношение учеников к уроку в частности и к школе в целом, а у учителя – к педагогической деятельности.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Но бывает и по-другому. Как сделать урок таким, чтобы ученик ждал новой встречи с учителем? И возможно ли это?</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 - гибкая форма организации обучения. Он включает разнообразное содержание, в соответствии с которым используются необходимые методы и приемы обучения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Традиционные уроки: уроки изучения нового материала, закрепления знаний, умений и навыков, проверки и учета приобретенных знаний, умений и навыков, анализа контрольных работ, обобщения и систематизации выученного, повторение темы или раздела.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Нетрадиционный урок - это «импровизированное учебное занятие, имеющее нетрадиционную структуру».</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Нетрадиционные формы обучения предполагают:</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использование коллективных форм работы;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привитие интереса к предмету;</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развитие умений и навыков самостоятельной работы;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активизацию деятельности учащихся;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при подготовке к уроку учащиеся сами ищут интересный материал;</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становление новых отношений между учителем и учениками.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rStyle w:val="a4"/>
          <w:color w:val="111111"/>
          <w:sz w:val="27"/>
          <w:szCs w:val="27"/>
        </w:rPr>
        <w:t>Цель</w:t>
      </w:r>
      <w:r>
        <w:rPr>
          <w:color w:val="111111"/>
          <w:sz w:val="27"/>
          <w:szCs w:val="27"/>
        </w:rPr>
        <w:t> нетрадиционных уроков: отработка новых методов, форм, приемов и средств обучения, что ведет к реализации основного закона педагогики – закона об активности обучения.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Основные </w:t>
      </w:r>
      <w:r>
        <w:rPr>
          <w:rStyle w:val="a4"/>
          <w:color w:val="111111"/>
          <w:sz w:val="27"/>
          <w:szCs w:val="27"/>
        </w:rPr>
        <w:t>задачи</w:t>
      </w:r>
      <w:r>
        <w:rPr>
          <w:color w:val="111111"/>
          <w:sz w:val="27"/>
          <w:szCs w:val="27"/>
        </w:rPr>
        <w:t> каждого урока, в том числе и нестандартного: общекультурное развитие; личностное развитие; развитие познавательных мотивов, инициативы и интересов учащихся; формирование умения учиться; развитие коммуникативной компетентности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rStyle w:val="a4"/>
          <w:color w:val="111111"/>
          <w:sz w:val="27"/>
          <w:szCs w:val="27"/>
        </w:rPr>
        <w:lastRenderedPageBreak/>
        <w:t>Признаки нетрадиционного урока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Несет элементы нового, места проведения.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Используется внепрограммный материал.</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Организуется коллективная деятельность в сочетании с индивидуальной работой.</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Привлекаются для организации урока люди разных профессий.</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Достигается эмоциональный подъем учащихся через оформление кабинета, использования ИКТ.</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Выполняются творческие задания.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Проводится самоанализ в период подготовки к уроку, на уроке и после его проведения.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Создается временная инициативная группа из учащихся для подготовки урока.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Планируется урок заранее.</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rStyle w:val="a4"/>
          <w:color w:val="111111"/>
          <w:sz w:val="27"/>
          <w:szCs w:val="27"/>
        </w:rPr>
        <w:t>Наиболее распространенные типы нестандартных уроков</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«погружения»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 деловые игры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 пресс- конференции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соревнования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КВН</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Театрализованные уроки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Компьютерные уроки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с групповыми формами работы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Уроки </w:t>
      </w:r>
      <w:proofErr w:type="spellStart"/>
      <w:r>
        <w:rPr>
          <w:color w:val="111111"/>
          <w:sz w:val="27"/>
          <w:szCs w:val="27"/>
        </w:rPr>
        <w:t>взаимообучения</w:t>
      </w:r>
      <w:proofErr w:type="spellEnd"/>
      <w:r>
        <w:rPr>
          <w:color w:val="111111"/>
          <w:sz w:val="27"/>
          <w:szCs w:val="27"/>
        </w:rPr>
        <w:t xml:space="preserve"> учащихся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творчества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аукционы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которые ведут учащиеся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Уроки-зачеты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сомнения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 творческие отсчеты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формулы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конкурсы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lastRenderedPageBreak/>
        <w:t>Бинарные уроки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обобщения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фантазии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игры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«суды»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поиска истины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лекции «Парадоксы»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концерты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диалоги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«Следствие ведут знатоки»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 ролевые игры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конференции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Интегрированные уроки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Уроки-семинары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 «круговая тренировка»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proofErr w:type="spellStart"/>
      <w:r>
        <w:rPr>
          <w:color w:val="111111"/>
          <w:sz w:val="27"/>
          <w:szCs w:val="27"/>
        </w:rPr>
        <w:t>Межпредметные</w:t>
      </w:r>
      <w:proofErr w:type="spellEnd"/>
      <w:r>
        <w:rPr>
          <w:color w:val="111111"/>
          <w:sz w:val="27"/>
          <w:szCs w:val="27"/>
        </w:rPr>
        <w:t xml:space="preserve"> уроки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w:t>
      </w:r>
      <w:proofErr w:type="gramStart"/>
      <w:r>
        <w:rPr>
          <w:color w:val="111111"/>
          <w:sz w:val="27"/>
          <w:szCs w:val="27"/>
        </w:rPr>
        <w:t>и-</w:t>
      </w:r>
      <w:proofErr w:type="gramEnd"/>
      <w:r>
        <w:rPr>
          <w:color w:val="111111"/>
          <w:sz w:val="27"/>
          <w:szCs w:val="27"/>
        </w:rPr>
        <w:t xml:space="preserve"> экскурсии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 игры «Поле чудес»</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Классификация уроков нетрадиционной формы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Типы уроков и формы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формирования новых знаний</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обучения умениям и навыкам</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повторения и обобщения знаний, закрепления умений</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Уроки проверки и учёта знаний и умений</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Комбинированные уроки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–лекции, уроки-экспедиции, уроки-путешествия, уроки-исследования, уроки-инсценировки, учебные конференции, интегрированные уроки-практикумы, сочинения, уроки-диалоги, уроки с ролевой, деловой игрой семинары внеклассного чтения, </w:t>
      </w:r>
      <w:proofErr w:type="spellStart"/>
      <w:r>
        <w:rPr>
          <w:color w:val="111111"/>
          <w:sz w:val="27"/>
          <w:szCs w:val="27"/>
        </w:rPr>
        <w:t>повторительн</w:t>
      </w:r>
      <w:proofErr w:type="gramStart"/>
      <w:r>
        <w:rPr>
          <w:color w:val="111111"/>
          <w:sz w:val="27"/>
          <w:szCs w:val="27"/>
        </w:rPr>
        <w:t>о</w:t>
      </w:r>
      <w:proofErr w:type="spellEnd"/>
      <w:r>
        <w:rPr>
          <w:color w:val="111111"/>
          <w:sz w:val="27"/>
          <w:szCs w:val="27"/>
        </w:rPr>
        <w:t>-</w:t>
      </w:r>
      <w:proofErr w:type="gramEnd"/>
      <w:r>
        <w:rPr>
          <w:color w:val="111111"/>
          <w:sz w:val="27"/>
          <w:szCs w:val="27"/>
        </w:rPr>
        <w:t xml:space="preserve"> обобщающие диспуты, игровые: КВН, «Что? Где? Когда?», «Поле чудес», «Счастливый случай», театрализованные (урок-суд), уроки-консультации, уроки-конкурсы, уроки-соревнования зачётные </w:t>
      </w:r>
      <w:r>
        <w:rPr>
          <w:color w:val="111111"/>
          <w:sz w:val="27"/>
          <w:szCs w:val="27"/>
        </w:rPr>
        <w:lastRenderedPageBreak/>
        <w:t>викторины, конкурсы, уроки-аукционы, уро</w:t>
      </w:r>
      <w:proofErr w:type="gramStart"/>
      <w:r>
        <w:rPr>
          <w:color w:val="111111"/>
          <w:sz w:val="27"/>
          <w:szCs w:val="27"/>
        </w:rPr>
        <w:t>к-</w:t>
      </w:r>
      <w:proofErr w:type="gramEnd"/>
      <w:r>
        <w:rPr>
          <w:color w:val="111111"/>
          <w:sz w:val="27"/>
          <w:szCs w:val="27"/>
        </w:rPr>
        <w:t xml:space="preserve"> общественный смотр знаний, защита творческих работ, проектов, творческие отчёты</w:t>
      </w:r>
    </w:p>
    <w:p w:rsidR="00E572F3" w:rsidRDefault="00E572F3" w:rsidP="00E572F3">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7"/>
          <w:szCs w:val="27"/>
        </w:rPr>
        <w:t>Советы  педагогу, готовящему  урок в нетрадиционной форме</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Используйте как можно больше мотивационных  </w:t>
      </w:r>
      <w:proofErr w:type="gramStart"/>
      <w:r>
        <w:rPr>
          <w:color w:val="111111"/>
          <w:sz w:val="27"/>
          <w:szCs w:val="27"/>
        </w:rPr>
        <w:t>факторов</w:t>
      </w:r>
      <w:proofErr w:type="gramEnd"/>
      <w:r>
        <w:rPr>
          <w:color w:val="111111"/>
          <w:sz w:val="27"/>
          <w:szCs w:val="27"/>
        </w:rPr>
        <w:t xml:space="preserve"> как на подготовительном этапе, так и во  время проведения урока.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 допускайте никаких излишеств.</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Урок должен  быть цельным.</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Поощряйте учащихся соответственно их вкладу в  урок.</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Постарайтесь сохранять на протяжении всего урока взаимопонимание с классом.</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Залог успеха вашего нетрадиционного урока – заблаговременная, четко спланированная  подготовка, продумывание форм и методов его проведения.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Оценивайте не только итоги обучения, воспитания  и развития, но и картину общения – эмоциональный тон урока: общение педагога и учащихся, учащихся друг с другом.</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НЕТРАДИЦИОННЫЙ УРОК</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Способствует развитию инициативы и коммуникативных навыков</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Предполагает самостоятельный поиск средств и способов решения задач, связанных с реальными ситуациями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Искореняет негативные явления традиционного обучения и самое главное – приносят радость.</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Нетрадиционные форма урока используются, в первую очередь, для повышения эффективности образовательного процесса за счет активизации деятельности учеников на уроке.</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НЕТРАДИЦИОННЫЙ УРОК</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Для учащихся - переход в иное психологическое состояние, это другой стиль общения положительные эмоции, ощущение себя в новом качестве значит новые обязанности и ответственность.</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Для педагога - это самостоятельность и совсем другое отношение к своему труду. Нетрадиционные формы урока - это возможность развивать свои творческие способности и личностные качества, оценить роль знаний и увидеть их применение на практике, ощутить взаимосвязь разных наук.</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Участие родителей</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Немаловажное значение при использовании нетрадиционных форм обучения имеет участие родителей в учебном процессе. Опыт убеждает в том, что познавательная активность и заинтересованность детей существенно </w:t>
      </w:r>
      <w:r>
        <w:rPr>
          <w:color w:val="111111"/>
          <w:sz w:val="27"/>
          <w:szCs w:val="27"/>
        </w:rPr>
        <w:lastRenderedPageBreak/>
        <w:t>возрастают, если к организации учебной деятельности учащихся привлекаются родители. Педагогу важно организовать совместную деятельность родителей и детей. Детям могут предлагаться домашние задания, связанные с получением информации от своих родителей, бабушек и дедушек.</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РЕКОМЕНДАЦИИ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Нетрадиционные уроки лучше проводить как итоговые. Для успешной подготовки урока учитель должен хорошо знать предмет и методику, творчески подойти к работе. Интерес к работе вызывается и необычной формой проведения урока, чем снимается традиционность урока, оживляется мысль. Нетрадиционные формы урока - это возможность развивать свои творческие способности и личностные качества, оценить роль знаний и увидеть их применение на практике, ощутить взаимосвязь разных наук.</w:t>
      </w:r>
      <w:proofErr w:type="gramStart"/>
      <w:r>
        <w:rPr>
          <w:color w:val="111111"/>
          <w:sz w:val="27"/>
          <w:szCs w:val="27"/>
        </w:rPr>
        <w:t xml:space="preserve"> .</w:t>
      </w:r>
      <w:proofErr w:type="gramEnd"/>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Но в выборе нестандартных уроков нужна мера. Ученики привыкают к необычным способам работы, теряют интерес. Место нетрадиционных уроков в общей системе должно </w:t>
      </w:r>
      <w:proofErr w:type="gramStart"/>
      <w:r>
        <w:rPr>
          <w:color w:val="111111"/>
          <w:sz w:val="27"/>
          <w:szCs w:val="27"/>
        </w:rPr>
        <w:t>определятся</w:t>
      </w:r>
      <w:proofErr w:type="gramEnd"/>
      <w:r>
        <w:rPr>
          <w:color w:val="111111"/>
          <w:sz w:val="27"/>
          <w:szCs w:val="27"/>
        </w:rPr>
        <w:t xml:space="preserve"> самим учителем в зависимости от конкретной ситуации, условий содержания материала и индивидуальных особенностей самого учителя.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Успех нетрадиционных уроков зависит от отдельных педагогических условий:</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-взаимосвязь содержания нетрадиционных уроков с учебным материалом урока;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-направленность игры на развитие у учащихся интереса к изучаемому материалу;</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-формирование у учащихся нравственных качеств</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Нестандартные формы уроков повышают эффективность урока и способствуют поддержанию стабильного интереса к учебной работе и лучшему усвоению программного материала.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Наиболее важные особенности современного урока: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создаётся доброжелательная атмосфера;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формируется высокий уровень мотивации;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придаётся большое значение способам учебной работы;</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уделяется специальное внимание развитию у учащихся умений самостоятельной познавательной деятельности.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ПОДГОТОВКА УЧИТЕЛЯ К УРОКУ</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Учёт особенностей учащихся класса: уровень класса; отношение учащихся к предмету; темп работы класса; отношение к разным видам учебной деятельности; отношение к разным формам учебной работы, в том числе нетрадиционным; общая дисциплина учащихся.</w:t>
      </w:r>
    </w:p>
    <w:p w:rsidR="00E572F3" w:rsidRDefault="00E572F3" w:rsidP="00E572F3">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7"/>
          <w:szCs w:val="27"/>
        </w:rPr>
        <w:t>Общие правила, обеспечивающие успешное проведение урока: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lastRenderedPageBreak/>
        <w:t>1. Определить место урока в теме, а темы – в годовом курсе, выделить общую задачу урока.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2. Просмотреть учебную программу, прочитать требования стандарта по данной теме, выяснить, что требуется от учителя к данному уроку.</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3. Восстановить в памяти материал учебника, отобрать опорные ЗУН.</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4. Конкретизировать задачи урока, выделить ведущую задачу.</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5. Сформулировать и записать её в плане таким образом, чтобы она была доступна, понятна учащимся, осознана ими.</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6. Определить, что должен понять, запомнить ученик на уроке, что он должен знать и уметь после урока.</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7. Определить, какой учебный материал сообщить учащимся, в каком объёме, какие интересные факты, сообщить ученикам.</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8. Отобрать содержание урока в соответствии с его задачей, наиболее эффективные способы формирования </w:t>
      </w:r>
      <w:proofErr w:type="gramStart"/>
      <w:r>
        <w:rPr>
          <w:color w:val="111111"/>
          <w:sz w:val="27"/>
          <w:szCs w:val="27"/>
        </w:rPr>
        <w:t>новых</w:t>
      </w:r>
      <w:proofErr w:type="gramEnd"/>
      <w:r>
        <w:rPr>
          <w:color w:val="111111"/>
          <w:sz w:val="27"/>
          <w:szCs w:val="27"/>
        </w:rPr>
        <w:t xml:space="preserve"> ЗУН.</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9. Продумать, что и как должно быть записано на доске и в тетрадях учащихся.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10. Записать предусматриваемый ход урока в план урока, представив себе урок как целостное явление.</w:t>
      </w:r>
    </w:p>
    <w:p w:rsidR="00E572F3" w:rsidRDefault="00E572F3" w:rsidP="00E572F3">
      <w:pPr>
        <w:pStyle w:val="a3"/>
        <w:shd w:val="clear" w:color="auto" w:fill="FFFFFF"/>
        <w:spacing w:before="150" w:beforeAutospacing="0" w:after="180" w:afterAutospacing="0"/>
        <w:jc w:val="center"/>
        <w:rPr>
          <w:rFonts w:ascii="Tahoma" w:hAnsi="Tahoma" w:cs="Tahoma"/>
          <w:color w:val="111111"/>
          <w:sz w:val="18"/>
          <w:szCs w:val="18"/>
        </w:rPr>
      </w:pPr>
      <w:r>
        <w:rPr>
          <w:rStyle w:val="a4"/>
          <w:color w:val="111111"/>
          <w:sz w:val="27"/>
          <w:szCs w:val="27"/>
        </w:rPr>
        <w:t>Анкета «Стиль деятельности учителя»</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Если класс не приведен в порядок  </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моя реакция зависит от ситуации</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я не обращаю на это внимание</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не могу начать урок</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Я считаю своим долгом сделать замечание, если ребенок нарушает порядок в общественном месте  </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в зависимости от ситуации</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нет</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да</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Я предпочитаю работать под руководством человека, который  </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предлагает простор для творчеств</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2)Не вмешивается в мою работу</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3)Дает четкие указания</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4. Во время урока я придерживаюсь намеченного плана.  </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в зависимости от ситуации</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lastRenderedPageBreak/>
        <w:t>2) предпочитаю импровизацию</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всегда</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5. Когда я вижу, что ученик ведет себя вызывающе по отношению ко мне  </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1)предпочитаю выяснить отношения</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игнорирую этот факт</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плачу ему той же монетой</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6. Если ученик высказывает точку зрения, которую я не могу принять   я</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пытаюсь принять его точку зрения</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перевожу разговор на другую тему  </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стараюсь поправить его, объяснить ему его ошибку</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 xml:space="preserve">7.По- </w:t>
      </w:r>
      <w:proofErr w:type="gramStart"/>
      <w:r>
        <w:rPr>
          <w:color w:val="111111"/>
          <w:sz w:val="27"/>
          <w:szCs w:val="27"/>
        </w:rPr>
        <w:t>моему</w:t>
      </w:r>
      <w:proofErr w:type="gramEnd"/>
      <w:r>
        <w:rPr>
          <w:color w:val="111111"/>
          <w:sz w:val="27"/>
          <w:szCs w:val="27"/>
        </w:rPr>
        <w:t>, в школьном коллективе важнее всего  </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работать творчески</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отсутствие конфликтов</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трудовая дисциплина</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8. Я считаю, что учитель может повысить голос на ученика</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нет, это недопустимо</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затрудняюсь ответить</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если ученик этого заслуживает</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9. Непредвиденные ситуации на уроках  </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можно эффективно использовать</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лучше игнорировать</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только мешают учебному процессу</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10.Мои ученики относятся ко мне с симпатией</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1) нет</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2) когда как</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3) не знаю</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 xml:space="preserve">Если у Вас больше 1, то это говорит о демократическом стиле деятельности учителя. Педагог предоставляет возможность ученикам самостоятельно принимать решения, прислушивается к их мнению, поощряет самостоятельность суждений, учитывает не только успеваемость, но и личностные качества учеников. Основные методы воздействия: побуждение, </w:t>
      </w:r>
      <w:r>
        <w:rPr>
          <w:color w:val="111111"/>
          <w:sz w:val="27"/>
          <w:szCs w:val="27"/>
        </w:rPr>
        <w:lastRenderedPageBreak/>
        <w:t>совет, просьба. У педагога наблюдается удовлетворенность своей профессией, гибкость, высокая степень принятия себя и других, открытость и естественность в общении, доброжелательный настрой, способствующий эффективности обучения</w:t>
      </w:r>
    </w:p>
    <w:p w:rsidR="00E572F3" w:rsidRDefault="00E572F3" w:rsidP="00E572F3">
      <w:pPr>
        <w:pStyle w:val="a3"/>
        <w:shd w:val="clear" w:color="auto" w:fill="FFFFFF"/>
        <w:spacing w:before="150" w:beforeAutospacing="0" w:after="180" w:afterAutospacing="0"/>
        <w:jc w:val="both"/>
        <w:rPr>
          <w:rFonts w:ascii="Tahoma" w:hAnsi="Tahoma" w:cs="Tahoma"/>
          <w:color w:val="111111"/>
          <w:sz w:val="18"/>
          <w:szCs w:val="18"/>
        </w:rPr>
      </w:pPr>
      <w:r>
        <w:rPr>
          <w:color w:val="111111"/>
          <w:sz w:val="27"/>
          <w:szCs w:val="27"/>
        </w:rPr>
        <w:t>Преобладание 2 варианта ответа указывает на черты попустительского стиля деятельности учителя. Такой педагог уходит от принятия решений, передавая инициативу ученикам, коллегам, родителям. Организацию и контроль деятельности учащихся осуществляет без системы, в сложных педагогических ситуациях проявляет нерешительность и колебания, испытывая чувство определенной зависимости от учащихся. Для многих из таких педагогов характерна заниженная самооценка, чувство тревоги и неуверенности в своем профессионализме, неудовлетворенность своей работой.</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 xml:space="preserve">Преобладание 3 варианта говорит об авторитарных тенденциях в деятельности педагога. Учитель использует свои права, как правило, не считаясь с мнением детей и конкретной ситуацией. Главные методы </w:t>
      </w:r>
      <w:proofErr w:type="spellStart"/>
      <w:proofErr w:type="gramStart"/>
      <w:r>
        <w:rPr>
          <w:color w:val="111111"/>
          <w:sz w:val="27"/>
          <w:szCs w:val="27"/>
        </w:rPr>
        <w:t>воздействия-приказ</w:t>
      </w:r>
      <w:proofErr w:type="spellEnd"/>
      <w:proofErr w:type="gramEnd"/>
      <w:r>
        <w:rPr>
          <w:color w:val="111111"/>
          <w:sz w:val="27"/>
          <w:szCs w:val="27"/>
        </w:rPr>
        <w:t>, поручение. Для такого учителя характерна неудовлетворенность работой многих учащихся, хотя он может иметь репутацию сильного педагога. Но на его уроках дети чувствуют себя неуютно. Значительная их часть не проявляет активности и самостоятельности.</w:t>
      </w:r>
    </w:p>
    <w:p w:rsidR="00E572F3" w:rsidRDefault="00E572F3" w:rsidP="00E572F3">
      <w:pPr>
        <w:pStyle w:val="a3"/>
        <w:shd w:val="clear" w:color="auto" w:fill="FFFFFF"/>
        <w:spacing w:before="150" w:beforeAutospacing="0" w:after="180" w:afterAutospacing="0"/>
        <w:rPr>
          <w:rFonts w:ascii="Tahoma" w:hAnsi="Tahoma" w:cs="Tahoma"/>
          <w:color w:val="111111"/>
          <w:sz w:val="18"/>
          <w:szCs w:val="18"/>
        </w:rPr>
      </w:pPr>
      <w:r>
        <w:rPr>
          <w:color w:val="111111"/>
          <w:sz w:val="27"/>
          <w:szCs w:val="27"/>
        </w:rPr>
        <w:t>Проанализируйте свои достижения и ошибки. Откройте свои потенциальные возможности. Откажитесь от надежды на рецептурную методику, на чужие конспекты, на воспроизведение готовых уроков. Отнеситесь к процессу подготовки к урокам не как к наказанию, а как к источнику своего профессионального роста, интеллектуальных, духовных и творческих сил. Творческих Вам успехов!</w:t>
      </w:r>
    </w:p>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Pr>
        <w:shd w:val="clear" w:color="auto" w:fill="FFFFFF"/>
        <w:spacing w:after="0" w:line="240" w:lineRule="auto"/>
        <w:jc w:val="right"/>
        <w:rPr>
          <w:rFonts w:ascii="Calibri" w:eastAsia="Times New Roman" w:hAnsi="Calibri" w:cs="Times New Roman"/>
          <w:color w:val="000000"/>
          <w:lang w:eastAsia="ru-RU"/>
        </w:rPr>
      </w:pPr>
      <w:r>
        <w:rPr>
          <w:rFonts w:ascii="Times New Roman" w:eastAsia="Times New Roman" w:hAnsi="Times New Roman" w:cs="Times New Roman"/>
          <w:b/>
          <w:bCs/>
          <w:color w:val="000000"/>
          <w:sz w:val="28"/>
          <w:szCs w:val="28"/>
          <w:lang w:eastAsia="ru-RU"/>
        </w:rPr>
        <w:lastRenderedPageBreak/>
        <w:br/>
      </w:r>
      <w:r>
        <w:rPr>
          <w:rFonts w:ascii="Times New Roman" w:eastAsia="Times New Roman" w:hAnsi="Times New Roman" w:cs="Times New Roman"/>
          <w:b/>
          <w:bCs/>
          <w:color w:val="000000"/>
          <w:sz w:val="28"/>
          <w:lang w:eastAsia="ru-RU"/>
        </w:rPr>
        <w:t>Ребенок, словно чистый лист бумаги.</w:t>
      </w:r>
    </w:p>
    <w:p w:rsidR="00E572F3" w:rsidRDefault="00E572F3" w:rsidP="00E572F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Неосторожно не сомни его судьбу,</w:t>
      </w:r>
    </w:p>
    <w:p w:rsidR="00E572F3" w:rsidRDefault="00E572F3" w:rsidP="00E572F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Ты помоги ему, придай отваги,</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И научи выигрывать борьбу.</w:t>
      </w:r>
    </w:p>
    <w:p w:rsidR="00E572F3" w:rsidRDefault="00E572F3" w:rsidP="00E572F3">
      <w:pPr>
        <w:shd w:val="clear" w:color="auto" w:fill="FFFFFF"/>
        <w:spacing w:after="0" w:line="240" w:lineRule="auto"/>
        <w:ind w:left="-142"/>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Актуальность</w:t>
      </w:r>
    </w:p>
    <w:p w:rsidR="00E572F3" w:rsidRDefault="00E572F3" w:rsidP="00E572F3">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 современных условиях бурного развития начальной школы, каждый учитель должен работать творчески. Это значит, проводить уроки разнообразно и увлекательно. Своеобразие и необычность работы учителя начальных классов в том, что необходимо быть специалистом в области разноплановых наук: математики, русского языка, литературного чтения, технологии, так как приходится преподавать в одном лице математику, обучение грамоте, чтение, русский язык, окружающий мир, труд и другие предметы.</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Как заинтересовать ребят изучением предметов, сделать урок любимыми, увлекательными?  Особую актуальность эта проблема приобретает в1-4 </w:t>
      </w:r>
      <w:proofErr w:type="gramStart"/>
      <w:r>
        <w:rPr>
          <w:rFonts w:ascii="Times New Roman" w:eastAsia="Times New Roman" w:hAnsi="Times New Roman" w:cs="Times New Roman"/>
          <w:color w:val="000000"/>
          <w:sz w:val="28"/>
          <w:lang w:eastAsia="ru-RU"/>
        </w:rPr>
        <w:t>классах</w:t>
      </w:r>
      <w:proofErr w:type="gramEnd"/>
      <w:r>
        <w:rPr>
          <w:rFonts w:ascii="Times New Roman" w:eastAsia="Times New Roman" w:hAnsi="Times New Roman" w:cs="Times New Roman"/>
          <w:color w:val="000000"/>
          <w:sz w:val="28"/>
          <w:lang w:eastAsia="ru-RU"/>
        </w:rPr>
        <w:t>. Учеба - труд, и труд не легкий. Ребенок с малых лет должен понимать, что все достигается трудом и что трудиться не просто.</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При этом учитель должен сделать так, чтобы не легкий учебный труд приносил школьнику удовлетворение, радость, возбуждал желание вновь и вновь познавать новое.</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Как правило, все дети 6-7 лет с большим желанием идут в школу, им все интересно. Но проходит 5-6 лет и этот интерес к учению постепенно угасает, некоторые ученики вообще не хотят учиться.</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Нетрадиционный  урок  вносит свой специфический, свойственный лишь ему, вклад в решение задач. Урок выполняет конкретную функцию, в которой находит выражение определенная часть более крупных блоков учебного материала и  по-прежнему занимают значительное место. Это связано с возрастными особенностями младших школьников, игровой основой данных уроков, оригинальностью их проведения.</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При проведении открытых уроков данная форма является всегда выигрышной, так как  в ней представлены не только игровые моменты, оригинальная подача материала, занятость учащихся не только при подготовке уроков, но и в проведении самих уроков через различные формы коллективной и групповой работы.</w:t>
      </w:r>
    </w:p>
    <w:p w:rsidR="00E572F3" w:rsidRDefault="00E572F3" w:rsidP="00E572F3">
      <w:pPr>
        <w:shd w:val="clear" w:color="auto" w:fill="FFFFFF"/>
        <w:spacing w:after="0" w:line="240" w:lineRule="auto"/>
        <w:ind w:left="-142" w:firstLine="85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Основная часть</w:t>
      </w:r>
    </w:p>
    <w:p w:rsidR="00E572F3" w:rsidRDefault="00E572F3" w:rsidP="00E572F3">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Реформирование школьного образования и внедрение новых педагогических технологий в практику обучения следует рассматривать как важнейшее условие интеллектуального, творческого и нравственного развития учащегося. Именно развитие становится ключевым словом педагогического процесса, сущностным, глубинным понятием обучения.</w:t>
      </w:r>
    </w:p>
    <w:p w:rsidR="00E572F3" w:rsidRDefault="00E572F3" w:rsidP="00E572F3">
      <w:pPr>
        <w:shd w:val="clear" w:color="auto" w:fill="FFFFFF"/>
        <w:spacing w:after="0" w:line="240" w:lineRule="auto"/>
        <w:ind w:firstLine="708"/>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Если применять на уроках  нестандартные формы обучения, то это будет способствовать:</w:t>
      </w:r>
    </w:p>
    <w:p w:rsidR="00E572F3" w:rsidRDefault="00E572F3" w:rsidP="00E572F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-формированию у детей таких качеств личности, как самостоятельность, коллективизм, умения планировать свою работу, предвидеть результаты </w:t>
      </w:r>
      <w:r>
        <w:rPr>
          <w:rFonts w:ascii="Times New Roman" w:eastAsia="Times New Roman" w:hAnsi="Times New Roman" w:cs="Times New Roman"/>
          <w:color w:val="000000"/>
          <w:sz w:val="28"/>
          <w:lang w:eastAsia="ru-RU"/>
        </w:rPr>
        <w:lastRenderedPageBreak/>
        <w:t>труда, ответственности за последствия своей деятельности, организаторских и коммуникативных склонностей и способностей;</w:t>
      </w:r>
    </w:p>
    <w:p w:rsidR="00E572F3" w:rsidRDefault="00E572F3" w:rsidP="00E572F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-мотивации подрастающего поколения к эффективной трудовой и учебной деятельности;</w:t>
      </w:r>
    </w:p>
    <w:p w:rsidR="00E572F3" w:rsidRDefault="00E572F3" w:rsidP="00E572F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-повышению интереса школьников к учению;</w:t>
      </w:r>
    </w:p>
    <w:p w:rsidR="00E572F3" w:rsidRDefault="00E572F3" w:rsidP="00E572F3">
      <w:pPr>
        <w:shd w:val="clear" w:color="auto" w:fill="FFFFFF"/>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-более результативному решению задач образования, развития и воспитания личности учащегося.</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Что должен делать учитель, чтобы интерес к учению не только не падал, а наоборот возрастал?</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Я считаю, что нестандартные формы уроков повышают эффективность и способствуют поддержанию стабильного интереса к учебной работе и лучшему усвоению программного материала.</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Цель работы:</w:t>
      </w:r>
      <w:r>
        <w:rPr>
          <w:rFonts w:ascii="Times New Roman" w:eastAsia="Times New Roman" w:hAnsi="Times New Roman" w:cs="Times New Roman"/>
          <w:color w:val="000000"/>
          <w:sz w:val="28"/>
          <w:lang w:eastAsia="ru-RU"/>
        </w:rPr>
        <w:t> </w:t>
      </w:r>
    </w:p>
    <w:p w:rsidR="00E572F3" w:rsidRDefault="00E572F3" w:rsidP="00E572F3">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Обучение учащихся с помощью применения нетрадиционных форм обучения;</w:t>
      </w:r>
    </w:p>
    <w:p w:rsidR="00E572F3" w:rsidRDefault="00E572F3" w:rsidP="00E572F3">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Разработка методики нетрадиционных форм обучения учащихся на уроках</w:t>
      </w:r>
      <w:proofErr w:type="gramStart"/>
      <w:r>
        <w:rPr>
          <w:rFonts w:ascii="Times New Roman" w:eastAsia="Times New Roman" w:hAnsi="Times New Roman" w:cs="Times New Roman"/>
          <w:color w:val="000000"/>
          <w:sz w:val="28"/>
          <w:lang w:eastAsia="ru-RU"/>
        </w:rPr>
        <w:t xml:space="preserve"> .</w:t>
      </w:r>
      <w:proofErr w:type="gramEnd"/>
    </w:p>
    <w:p w:rsidR="00E572F3" w:rsidRDefault="00E572F3" w:rsidP="00E572F3">
      <w:pPr>
        <w:numPr>
          <w:ilvl w:val="0"/>
          <w:numId w:val="1"/>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Методы исследования проблемы: теоретические (систематизация, обобщение), педагогической, методической литературы.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Задачи </w:t>
      </w:r>
      <w:r>
        <w:rPr>
          <w:rFonts w:ascii="Times New Roman" w:eastAsia="Times New Roman" w:hAnsi="Times New Roman" w:cs="Times New Roman"/>
          <w:color w:val="000000"/>
          <w:sz w:val="28"/>
          <w:lang w:eastAsia="ru-RU"/>
        </w:rPr>
        <w:t> каждого урока, в том числе и нестандартного, в контексте введения ФГОС НОО следующие:</w:t>
      </w:r>
    </w:p>
    <w:p w:rsidR="00E572F3" w:rsidRDefault="00E572F3" w:rsidP="00E572F3">
      <w:pPr>
        <w:numPr>
          <w:ilvl w:val="0"/>
          <w:numId w:val="2"/>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общекультурное развитие;</w:t>
      </w:r>
    </w:p>
    <w:p w:rsidR="00E572F3" w:rsidRDefault="00E572F3" w:rsidP="00E572F3">
      <w:pPr>
        <w:numPr>
          <w:ilvl w:val="0"/>
          <w:numId w:val="2"/>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личностное развитие;</w:t>
      </w:r>
    </w:p>
    <w:p w:rsidR="00E572F3" w:rsidRDefault="00E572F3" w:rsidP="00E572F3">
      <w:pPr>
        <w:numPr>
          <w:ilvl w:val="0"/>
          <w:numId w:val="2"/>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развитие познавательных мотивов, инициативы и интересов учащихся;</w:t>
      </w:r>
    </w:p>
    <w:p w:rsidR="00E572F3" w:rsidRDefault="00E572F3" w:rsidP="00E572F3">
      <w:pPr>
        <w:numPr>
          <w:ilvl w:val="0"/>
          <w:numId w:val="2"/>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формирование умения учиться;</w:t>
      </w:r>
    </w:p>
    <w:p w:rsidR="00E572F3" w:rsidRDefault="00E572F3" w:rsidP="00E572F3">
      <w:pPr>
        <w:numPr>
          <w:ilvl w:val="0"/>
          <w:numId w:val="2"/>
        </w:numPr>
        <w:shd w:val="clear" w:color="auto" w:fill="FFFFFF"/>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развитие коммуникативной компетентности.</w:t>
      </w:r>
    </w:p>
    <w:p w:rsidR="00E572F3" w:rsidRDefault="00E572F3" w:rsidP="00E572F3">
      <w:pPr>
        <w:shd w:val="clear" w:color="auto" w:fill="FFFFFF"/>
        <w:spacing w:after="0" w:line="240" w:lineRule="auto"/>
        <w:ind w:left="-142" w:firstLine="502"/>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Нестандартный урок</w:t>
      </w:r>
      <w:r>
        <w:rPr>
          <w:rFonts w:ascii="Times New Roman" w:eastAsia="Times New Roman" w:hAnsi="Times New Roman" w:cs="Times New Roman"/>
          <w:color w:val="000000"/>
          <w:sz w:val="28"/>
          <w:lang w:eastAsia="ru-RU"/>
        </w:rPr>
        <w:t> – это импровизированное учебное занятие и по-прежнему занимают значительное место. При проведении открытых уроков данная форма является всегда выигрышной, так  как  в ней представлены не только игровые моменты, оригинальная подача материала, занятость учащихся не только при подготовке уроков, но и в проведении самих уроков через различные формы коллективной и групповой работы.</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Задания, которые получают дети на нетрадиционных уроках, помогают им жить в атмосфере творческого поиска и могут быть самые разнообразные.</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Признаки нетрадиционного урока</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Несет элементы нового, изменяются внешние рамки, места проведения.</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Используется внепрограммный материал, организуется коллективная деятельность в сочетании с индивидуальной работой.</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Привлекаются для организации урока люди разных профессий.</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Достигается эмоциональный подъем учащихся через оформление кабинета.</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Выполняются творческие задания.</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Проводится обязательный самоанализ в период подготовки к уроку, на уроке и после его проведения.</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Создается временная инициативная группа из учащихся для подготовки урока.</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Планируется урок заранее.</w:t>
      </w:r>
    </w:p>
    <w:p w:rsidR="00E572F3" w:rsidRDefault="00E572F3" w:rsidP="00E572F3">
      <w:pPr>
        <w:numPr>
          <w:ilvl w:val="0"/>
          <w:numId w:val="3"/>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lastRenderedPageBreak/>
        <w:t>Определять чётко три дидактические задачи.</w:t>
      </w:r>
    </w:p>
    <w:p w:rsidR="00E572F3" w:rsidRDefault="00E572F3" w:rsidP="00E572F3">
      <w:pPr>
        <w:shd w:val="clear" w:color="auto" w:fill="FFFFFF"/>
        <w:spacing w:after="0" w:line="240" w:lineRule="auto"/>
        <w:ind w:left="720"/>
        <w:jc w:val="center"/>
        <w:rPr>
          <w:rFonts w:ascii="Calibri" w:eastAsia="Times New Roman" w:hAnsi="Calibri" w:cs="Times New Roman"/>
          <w:color w:val="000000"/>
          <w:lang w:eastAsia="ru-RU"/>
        </w:rPr>
      </w:pPr>
      <w:proofErr w:type="spellStart"/>
      <w:r>
        <w:rPr>
          <w:rFonts w:ascii="Times New Roman" w:eastAsia="Times New Roman" w:hAnsi="Times New Roman" w:cs="Times New Roman"/>
          <w:b/>
          <w:bCs/>
          <w:color w:val="000000"/>
          <w:sz w:val="28"/>
          <w:lang w:eastAsia="ru-RU"/>
        </w:rPr>
        <w:t>Общедидактические</w:t>
      </w:r>
      <w:proofErr w:type="spellEnd"/>
      <w:r>
        <w:rPr>
          <w:rFonts w:ascii="Times New Roman" w:eastAsia="Times New Roman" w:hAnsi="Times New Roman" w:cs="Times New Roman"/>
          <w:b/>
          <w:bCs/>
          <w:color w:val="000000"/>
          <w:sz w:val="28"/>
          <w:lang w:eastAsia="ru-RU"/>
        </w:rPr>
        <w:t xml:space="preserve"> принципы организации</w:t>
      </w:r>
    </w:p>
    <w:p w:rsidR="00E572F3" w:rsidRDefault="00E572F3" w:rsidP="00E572F3">
      <w:pPr>
        <w:shd w:val="clear" w:color="auto" w:fill="FFFFFF"/>
        <w:spacing w:after="0" w:line="240" w:lineRule="auto"/>
        <w:ind w:left="720"/>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 нетрадиционных форм проведения занятий</w:t>
      </w:r>
    </w:p>
    <w:tbl>
      <w:tblPr>
        <w:tblW w:w="12000" w:type="dxa"/>
        <w:tblInd w:w="-1741" w:type="dxa"/>
        <w:shd w:val="clear" w:color="auto" w:fill="FFFFFF"/>
        <w:tblCellMar>
          <w:left w:w="0" w:type="dxa"/>
          <w:right w:w="0" w:type="dxa"/>
        </w:tblCellMar>
        <w:tblLook w:val="04A0"/>
      </w:tblPr>
      <w:tblGrid>
        <w:gridCol w:w="3568"/>
        <w:gridCol w:w="8432"/>
      </w:tblGrid>
      <w:tr w:rsidR="00E572F3" w:rsidTr="00E572F3">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jc w:val="center"/>
              <w:rPr>
                <w:rFonts w:ascii="Calibri" w:eastAsia="Times New Roman" w:hAnsi="Calibri" w:cs="Arial"/>
                <w:color w:val="000000"/>
                <w:lang w:eastAsia="ru-RU"/>
              </w:rPr>
            </w:pPr>
            <w:bookmarkStart w:id="0" w:name="0"/>
            <w:bookmarkStart w:id="1" w:name="0bf8d06dc9b88fcf7661fa7751c787537d421cb2"/>
            <w:bookmarkEnd w:id="0"/>
            <w:bookmarkEnd w:id="1"/>
            <w:r>
              <w:rPr>
                <w:rFonts w:ascii="Times New Roman" w:eastAsia="Times New Roman" w:hAnsi="Times New Roman" w:cs="Times New Roman"/>
                <w:color w:val="000000"/>
                <w:sz w:val="28"/>
                <w:lang w:eastAsia="ru-RU"/>
              </w:rPr>
              <w:t>Принцип индивидуального подхода к учащимся</w:t>
            </w:r>
          </w:p>
        </w:tc>
        <w:tc>
          <w:tcPr>
            <w:tcW w:w="8432"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ind w:left="72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Требует построения внеклассного мероприятия с учетом личных запросов школьников, создания условий для развития их индивидуальных задатков, интересов, склонностей</w:t>
            </w:r>
          </w:p>
        </w:tc>
      </w:tr>
      <w:tr w:rsidR="00E572F3" w:rsidTr="00E572F3">
        <w:trPr>
          <w:trHeight w:val="2680"/>
        </w:trPr>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240" w:lineRule="auto"/>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Принцип связи теории с практикой</w:t>
            </w:r>
          </w:p>
        </w:tc>
        <w:tc>
          <w:tcPr>
            <w:tcW w:w="8432"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240" w:lineRule="auto"/>
              <w:ind w:left="72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Требует осуществления более тесной связи нетрадиционных форм обучения с уроками:</w:t>
            </w:r>
          </w:p>
          <w:p w:rsidR="00E572F3" w:rsidRDefault="00E572F3">
            <w:pPr>
              <w:numPr>
                <w:ilvl w:val="0"/>
                <w:numId w:val="4"/>
              </w:num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теоретический и практический материал уроков получает во внеклассной работе дополнительное подтверждение;</w:t>
            </w:r>
          </w:p>
          <w:p w:rsidR="00E572F3" w:rsidRDefault="00E572F3">
            <w:pPr>
              <w:numPr>
                <w:ilvl w:val="0"/>
                <w:numId w:val="4"/>
              </w:numPr>
              <w:spacing w:after="0" w:line="240" w:lineRule="auto"/>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внеклассное мероприятие обогащает полученные знания, умения, навыки, расширяет и совершенствует их.</w:t>
            </w:r>
          </w:p>
        </w:tc>
      </w:tr>
      <w:tr w:rsidR="00E572F3" w:rsidTr="00E572F3">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Принцип сознательности и активности деятельности школьников</w:t>
            </w:r>
          </w:p>
        </w:tc>
        <w:tc>
          <w:tcPr>
            <w:tcW w:w="8432"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ind w:left="72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Предполагает создание условий для возникновения интереса школьников к внеклассному мероприятию, творческой деятельности по его подготовке и проведению, удовлетворенности ее результатами</w:t>
            </w:r>
          </w:p>
        </w:tc>
      </w:tr>
      <w:tr w:rsidR="00E572F3" w:rsidTr="00E572F3">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Принцип избирательности</w:t>
            </w:r>
          </w:p>
        </w:tc>
        <w:tc>
          <w:tcPr>
            <w:tcW w:w="8432"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ind w:left="72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Предполагает отбор форм, методов и средств проведения нетрадиционного занятия осуществлять с учетом возраста и подготовленности учащихся, наличия у них интересов к урокам</w:t>
            </w:r>
            <w:proofErr w:type="gramStart"/>
            <w:r>
              <w:rPr>
                <w:rFonts w:ascii="Times New Roman" w:eastAsia="Times New Roman" w:hAnsi="Times New Roman" w:cs="Times New Roman"/>
                <w:color w:val="000000"/>
                <w:sz w:val="28"/>
                <w:lang w:eastAsia="ru-RU"/>
              </w:rPr>
              <w:t xml:space="preserve"> ,</w:t>
            </w:r>
            <w:proofErr w:type="gramEnd"/>
            <w:r>
              <w:rPr>
                <w:rFonts w:ascii="Times New Roman" w:eastAsia="Times New Roman" w:hAnsi="Times New Roman" w:cs="Times New Roman"/>
                <w:color w:val="000000"/>
                <w:sz w:val="28"/>
                <w:lang w:eastAsia="ru-RU"/>
              </w:rPr>
              <w:t xml:space="preserve"> тематики данного мероприятия, традиций школы и данной местности</w:t>
            </w:r>
          </w:p>
        </w:tc>
      </w:tr>
      <w:tr w:rsidR="00E572F3" w:rsidTr="00E572F3">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Принцип связи теории с практикой</w:t>
            </w:r>
          </w:p>
        </w:tc>
        <w:tc>
          <w:tcPr>
            <w:tcW w:w="8432"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ind w:left="72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Предполагает раскрытие школьникам роли предмета в различных сферах человеческой жизнедеятельности, практической значимости получаемых ими на уроках знаний, умений, навыков, вовлечение учащихся в активную преобразовательную трудовую (производственную) деятельность</w:t>
            </w:r>
          </w:p>
        </w:tc>
      </w:tr>
      <w:tr w:rsidR="00E572F3" w:rsidTr="00E572F3">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Принцип добровольности участия школьников в деятельности</w:t>
            </w:r>
          </w:p>
        </w:tc>
        <w:tc>
          <w:tcPr>
            <w:tcW w:w="8432"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ind w:left="72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Предполагает наличие у детей конкретного круга интересов, что позволяет им среди многих видов деятельности выбирать тот, который в наибольшей степени соответствуют их внутренним потребностям и физическим возможностям</w:t>
            </w:r>
          </w:p>
        </w:tc>
      </w:tr>
      <w:tr w:rsidR="00E572F3" w:rsidTr="00E572F3">
        <w:tc>
          <w:tcPr>
            <w:tcW w:w="3568"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jc w:val="center"/>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Принцип занимательности</w:t>
            </w:r>
          </w:p>
        </w:tc>
        <w:tc>
          <w:tcPr>
            <w:tcW w:w="8432" w:type="dxa"/>
            <w:tcBorders>
              <w:top w:val="single" w:sz="4" w:space="0" w:color="000000"/>
              <w:left w:val="single" w:sz="4" w:space="0" w:color="000000"/>
              <w:bottom w:val="single" w:sz="4" w:space="0" w:color="000000"/>
              <w:right w:val="single" w:sz="4" w:space="0" w:color="000000"/>
            </w:tcBorders>
            <w:shd w:val="clear" w:color="auto" w:fill="FFFFFF"/>
            <w:tcMar>
              <w:top w:w="45" w:type="dxa"/>
              <w:left w:w="45" w:type="dxa"/>
              <w:bottom w:w="45" w:type="dxa"/>
              <w:right w:w="45" w:type="dxa"/>
            </w:tcMar>
            <w:hideMark/>
          </w:tcPr>
          <w:p w:rsidR="00E572F3" w:rsidRDefault="00E572F3">
            <w:pPr>
              <w:spacing w:after="0" w:line="0" w:lineRule="atLeast"/>
              <w:ind w:left="720"/>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Требует использовать разнообразные формы, методы и средства обучения</w:t>
            </w:r>
          </w:p>
        </w:tc>
      </w:tr>
    </w:tbl>
    <w:p w:rsidR="00E572F3" w:rsidRDefault="00E572F3" w:rsidP="00E572F3">
      <w:pPr>
        <w:shd w:val="clear" w:color="auto" w:fill="FFFFFF"/>
        <w:spacing w:after="0" w:line="240" w:lineRule="auto"/>
        <w:ind w:left="-142" w:firstLine="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В условиях внедрения ФГОС особое значение придаётся технологиям </w:t>
      </w:r>
      <w:proofErr w:type="spellStart"/>
      <w:r>
        <w:rPr>
          <w:rFonts w:ascii="Times New Roman" w:eastAsia="Times New Roman" w:hAnsi="Times New Roman" w:cs="Times New Roman"/>
          <w:color w:val="000000"/>
          <w:sz w:val="28"/>
          <w:lang w:eastAsia="ru-RU"/>
        </w:rPr>
        <w:t>деятельностного</w:t>
      </w:r>
      <w:proofErr w:type="spellEnd"/>
      <w:r>
        <w:rPr>
          <w:rFonts w:ascii="Times New Roman" w:eastAsia="Times New Roman" w:hAnsi="Times New Roman" w:cs="Times New Roman"/>
          <w:color w:val="000000"/>
          <w:sz w:val="28"/>
          <w:lang w:eastAsia="ru-RU"/>
        </w:rPr>
        <w:t xml:space="preserve"> обучения. Именно нестандартные формы проведения уроков повышают познавательную активность учащихся, и способствует поддержанию стабильного интереса к учебной работе, а также лучшему усвоению программного материала.</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Вот  наиболее распространенные </w:t>
      </w:r>
      <w:r>
        <w:rPr>
          <w:rFonts w:ascii="Times New Roman" w:eastAsia="Times New Roman" w:hAnsi="Times New Roman" w:cs="Times New Roman"/>
          <w:b/>
          <w:bCs/>
          <w:i/>
          <w:iCs/>
          <w:color w:val="000000"/>
          <w:sz w:val="28"/>
          <w:lang w:eastAsia="ru-RU"/>
        </w:rPr>
        <w:t>типы нестандартных уроков:</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 Уроки “погружения”</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 xml:space="preserve">2. Уроки </w:t>
      </w:r>
      <w:proofErr w:type="gramStart"/>
      <w:r>
        <w:rPr>
          <w:rFonts w:ascii="Times New Roman" w:eastAsia="Times New Roman" w:hAnsi="Times New Roman" w:cs="Times New Roman"/>
          <w:color w:val="000000"/>
          <w:sz w:val="28"/>
          <w:lang w:eastAsia="ru-RU"/>
        </w:rPr>
        <w:t>-д</w:t>
      </w:r>
      <w:proofErr w:type="gramEnd"/>
      <w:r>
        <w:rPr>
          <w:rFonts w:ascii="Times New Roman" w:eastAsia="Times New Roman" w:hAnsi="Times New Roman" w:cs="Times New Roman"/>
          <w:color w:val="000000"/>
          <w:sz w:val="28"/>
          <w:lang w:eastAsia="ru-RU"/>
        </w:rPr>
        <w:t>еловые игры</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3. Уроки-соревнования</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4. Уроки  КВН</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5.  Театрализованные уроки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6. Компьютерные уроки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7. Уроки с групповыми формами работы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8. Уроки творчества</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9. Уроки - творческие отсчеты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10. Уроки-конкурсы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11. Бинарные уроки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12. Уроки-обобщения</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13. Уроки-фантазии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15. Уроки-игры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17. Уроки поиска истины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18. Уроки-лекции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19. Уроки-концерты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20. Уроки - ролевые игры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21. Интегрированные уроки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23. Уроки-экскурсии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24.  Уроки-игры “Поле чудес”.</w:t>
      </w:r>
    </w:p>
    <w:p w:rsidR="00E572F3" w:rsidRDefault="00E572F3" w:rsidP="00E572F3">
      <w:pPr>
        <w:shd w:val="clear" w:color="auto" w:fill="FFFFFF"/>
        <w:spacing w:after="0" w:line="240" w:lineRule="auto"/>
        <w:ind w:firstLine="218"/>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Постоянно  ищу способы оживления урока, стараюсь разнообразить формы объяснения и обратной связи, так как младший школьник имеет специфические </w:t>
      </w:r>
      <w:r>
        <w:rPr>
          <w:rFonts w:ascii="Times New Roman" w:eastAsia="Times New Roman" w:hAnsi="Times New Roman" w:cs="Times New Roman"/>
          <w:b/>
          <w:bCs/>
          <w:i/>
          <w:iCs/>
          <w:color w:val="000000"/>
          <w:sz w:val="28"/>
          <w:lang w:eastAsia="ru-RU"/>
        </w:rPr>
        <w:t>возрастные особенности</w:t>
      </w:r>
      <w:r>
        <w:rPr>
          <w:rFonts w:ascii="Times New Roman" w:eastAsia="Times New Roman" w:hAnsi="Times New Roman" w:cs="Times New Roman"/>
          <w:color w:val="000000"/>
          <w:sz w:val="28"/>
          <w:lang w:eastAsia="ru-RU"/>
        </w:rPr>
        <w:t>:</w:t>
      </w:r>
    </w:p>
    <w:p w:rsidR="00E572F3" w:rsidRDefault="00E572F3" w:rsidP="00E572F3">
      <w:pPr>
        <w:numPr>
          <w:ilvl w:val="0"/>
          <w:numId w:val="5"/>
        </w:numPr>
        <w:shd w:val="clear" w:color="auto" w:fill="FFFFFF"/>
        <w:spacing w:after="0" w:line="240" w:lineRule="auto"/>
        <w:ind w:left="578"/>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неустойчивое внимание,</w:t>
      </w:r>
    </w:p>
    <w:p w:rsidR="00E572F3" w:rsidRDefault="00E572F3" w:rsidP="00E572F3">
      <w:pPr>
        <w:numPr>
          <w:ilvl w:val="0"/>
          <w:numId w:val="5"/>
        </w:numPr>
        <w:shd w:val="clear" w:color="auto" w:fill="FFFFFF"/>
        <w:spacing w:after="0" w:line="240" w:lineRule="auto"/>
        <w:ind w:left="578"/>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преобладание наглядно-образного мышления,</w:t>
      </w:r>
    </w:p>
    <w:p w:rsidR="00E572F3" w:rsidRDefault="00E572F3" w:rsidP="00E572F3">
      <w:pPr>
        <w:numPr>
          <w:ilvl w:val="0"/>
          <w:numId w:val="5"/>
        </w:numPr>
        <w:shd w:val="clear" w:color="auto" w:fill="FFFFFF"/>
        <w:spacing w:after="0" w:line="240" w:lineRule="auto"/>
        <w:ind w:left="578"/>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повышенную двигательную активность,</w:t>
      </w:r>
    </w:p>
    <w:p w:rsidR="00E572F3" w:rsidRDefault="00E572F3" w:rsidP="00E572F3">
      <w:pPr>
        <w:numPr>
          <w:ilvl w:val="0"/>
          <w:numId w:val="5"/>
        </w:numPr>
        <w:shd w:val="clear" w:color="auto" w:fill="FFFFFF"/>
        <w:spacing w:after="0" w:line="240" w:lineRule="auto"/>
        <w:ind w:left="578"/>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стремление к игровой деятельности,</w:t>
      </w:r>
    </w:p>
    <w:p w:rsidR="00E572F3" w:rsidRDefault="00E572F3" w:rsidP="00E572F3">
      <w:pPr>
        <w:numPr>
          <w:ilvl w:val="0"/>
          <w:numId w:val="5"/>
        </w:numPr>
        <w:shd w:val="clear" w:color="auto" w:fill="FFFFFF"/>
        <w:spacing w:after="0" w:line="240" w:lineRule="auto"/>
        <w:ind w:left="578"/>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разнообразие познавательных интересов.</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Для того чтобы поддерживать на уроке внимание детей, необходима организация активной и интересной мыслительной деятельности. И главную роль в этом играют нетрадиционные уроки.</w:t>
      </w:r>
    </w:p>
    <w:p w:rsidR="00E572F3" w:rsidRDefault="00E572F3" w:rsidP="00E572F3">
      <w:pPr>
        <w:shd w:val="clear" w:color="auto" w:fill="FFFFFF"/>
        <w:spacing w:after="0" w:line="240" w:lineRule="auto"/>
        <w:ind w:left="-142" w:firstLine="72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Разумеется, никто не требует отмены традиционного урока, как основной формы обучения и воспитания детей. Речь идет об использовании в разных видах учебной деятельности нестандартных, оригинальных приемов активизирующих всех учеников, повышающих интерес к занятиям и вместе с тем обеспечивающих быстроту запоминания, понимания и усвоения учебного материала с учетом, конечно, возраста и способностей школьников.</w:t>
      </w:r>
    </w:p>
    <w:p w:rsidR="00E572F3" w:rsidRDefault="00E572F3" w:rsidP="00E572F3">
      <w:pPr>
        <w:shd w:val="clear" w:color="auto" w:fill="FFFFFF"/>
        <w:spacing w:after="0" w:line="240" w:lineRule="auto"/>
        <w:ind w:left="-142" w:firstLine="72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К таким урокам нужно тщательно готовиться: давать предварительные задания, объяснять построение урока, роль и задачи каждого ученика; готовить наглядные пособия, карты, дидактический материал.</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Урок - экскурсия</w:t>
      </w:r>
      <w:r>
        <w:rPr>
          <w:rFonts w:ascii="Times New Roman" w:eastAsia="Times New Roman" w:hAnsi="Times New Roman" w:cs="Times New Roman"/>
          <w:i/>
          <w:iCs/>
          <w:color w:val="000000"/>
          <w:sz w:val="28"/>
          <w:lang w:eastAsia="ru-RU"/>
        </w:rPr>
        <w:t>, </w:t>
      </w:r>
      <w:r>
        <w:rPr>
          <w:rFonts w:ascii="Times New Roman" w:eastAsia="Times New Roman" w:hAnsi="Times New Roman" w:cs="Times New Roman"/>
          <w:color w:val="000000"/>
          <w:sz w:val="28"/>
          <w:lang w:eastAsia="ru-RU"/>
        </w:rPr>
        <w:t>которая проводится по программе природоведения в начальных классах – это еще один из типов нетрадиционного урока. Особенностью урока-экскурсии является то, что процесс обучения реализуется не в условиях классного помещения, а на природе, во время непосредственного восприятия учениками ее предметов и явлений.</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Уроки-экскурсии имеют огромное воспитательное влияние на детей. Восприятие красоты природы, с которой они постоянно соприкасаются, ощущение ее гармонии, влияют на развитие эстетических чувств, позитивных эмоций, доброты, отзывчивого отношения ко всему живому. Во время выполнения совместных заданий школьники учатся сотрудничать между собой.</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Главным методом познания на уроке-экскурсии является наблюдение за предметами и явлениями природы и видимыми взаимосвязями и зависимостями между ними.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Эффективность урока-экскурсии</w:t>
      </w:r>
    </w:p>
    <w:p w:rsidR="00E572F3" w:rsidRDefault="00E572F3" w:rsidP="00E572F3">
      <w:pPr>
        <w:numPr>
          <w:ilvl w:val="0"/>
          <w:numId w:val="6"/>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заключается в том, что постепенно ученик учится отбирать нужную информацию из большого её массива;</w:t>
      </w:r>
    </w:p>
    <w:p w:rsidR="00E572F3" w:rsidRDefault="00E572F3" w:rsidP="00E572F3">
      <w:pPr>
        <w:numPr>
          <w:ilvl w:val="0"/>
          <w:numId w:val="6"/>
        </w:numPr>
        <w:shd w:val="clear" w:color="auto" w:fill="FFFFFF"/>
        <w:spacing w:after="0" w:line="240" w:lineRule="auto"/>
        <w:ind w:left="-142"/>
        <w:rPr>
          <w:rFonts w:ascii="Calibri" w:eastAsia="Times New Roman" w:hAnsi="Calibri" w:cs="Arial"/>
          <w:color w:val="000000"/>
          <w:lang w:eastAsia="ru-RU"/>
        </w:rPr>
      </w:pPr>
      <w:r>
        <w:rPr>
          <w:rFonts w:ascii="Times New Roman" w:eastAsia="Times New Roman" w:hAnsi="Times New Roman" w:cs="Times New Roman"/>
          <w:color w:val="000000"/>
          <w:sz w:val="28"/>
          <w:lang w:eastAsia="ru-RU"/>
        </w:rPr>
        <w:t>описывает наблюдения, используя рисунки, пояснения, таблицы и графики.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Урок-сказка.</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Эти уроки обычно используют при обобщении и систематизации знаний учащихся. Как и в любой сказке, на моём уроке присутствуют положительные герои и отрицательные. В качестве завязки, я использую проблемный вопрос, необычную ситуацию, загадку, появление героя сказки в необычном костюме. На этапе кульминации, т.е. развития сюжета, где идёт борьба добра и зла, я ввожу необычные новые сведения о героях сказки, споры, шутки, преодоление трудностей и т.д. Во время этого этапа урока дети незаметно для себя отвечают на вопросы учителя по прошедшему материалу, узнают новый дополнительный материал по теме урока. Заканчивается урок – сказка развязкой, победой добра над злом, знания над незнанием. Урок завершается всеобщей радостью, удовлетворением.</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Урок-праздник.</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Весьма интересной и плодотворной формой проведения уроков является урок-праздник. Эта форма урока расширяет знания учащихся о традициях и обычаях, существующих, в странах и развивает у школьников способности к общению, позволяющих участвовать в различных ситуациях межкультурной коммуникации.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Уроки-турниры.</w:t>
      </w:r>
    </w:p>
    <w:p w:rsidR="00E572F3" w:rsidRDefault="00E572F3" w:rsidP="00E572F3">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Интересно проходят уроки-турниры для учащихся младших классов. На этих уроках предлагаются загадки, скороговорки, кроссворды и т.д. Обычно такие уроки проводятся в конце четверти на завершающем уроке. Остановимся на кроссвордах. Их нужно заготовить на отдельных листах, чтобы они были хорошо видны всем учащимся или ксерокопировать для каждого учащегося. Это не должно быть новым видом работы на данном уроке для учащихся, т.к. в этом случае на выполнение задания будет уходить много времени. Подобные задания нужно регулярно выполнять на уроках.</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Разгадывание головоломок, ребусов, чайнвордов развивает смекалку и укрепляет память.</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Урок-игра</w:t>
      </w:r>
      <w:r>
        <w:rPr>
          <w:rFonts w:ascii="Times New Roman" w:eastAsia="Times New Roman" w:hAnsi="Times New Roman" w:cs="Times New Roman"/>
          <w:color w:val="000000"/>
          <w:sz w:val="28"/>
          <w:lang w:eastAsia="ru-RU"/>
        </w:rPr>
        <w:t xml:space="preserve"> тоже в основном проводится для младших школьников. Одним из важнейших приемов при обучении детей является игра. Факторы, сопровождающие игру, интерес, чувство удовлетворения, радости - облегчает </w:t>
      </w:r>
      <w:r>
        <w:rPr>
          <w:rFonts w:ascii="Times New Roman" w:eastAsia="Times New Roman" w:hAnsi="Times New Roman" w:cs="Times New Roman"/>
          <w:color w:val="000000"/>
          <w:sz w:val="28"/>
          <w:lang w:eastAsia="ru-RU"/>
        </w:rPr>
        <w:lastRenderedPageBreak/>
        <w:t>обучение. Игра конкретна и соответствует развитию младших школьников. Возбуждение, вызываемое игрой, создает как бы зону торможения для всего того, что находится вне игры.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Игры занимают важное место в жизни ребенка. Большое значение для развития организма ребенка имеют подвижные игры, дающие выход двигательной энергии.</w:t>
      </w:r>
    </w:p>
    <w:p w:rsidR="00E572F3" w:rsidRDefault="00E572F3" w:rsidP="00E572F3">
      <w:pPr>
        <w:shd w:val="clear" w:color="auto" w:fill="FFFFFF"/>
        <w:spacing w:after="0" w:line="240" w:lineRule="auto"/>
        <w:ind w:firstLine="708"/>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Игры - один из наиболее важных методов и стимулов обучения в этом возрасте. Учитель может широко использовать подвижные, малоподвижные и спокойные игры при объяснении и усвоении нового учебного материала. Игры могут применяться с различными целями: при введении и закреплении; для формирования умений и навыков устной речи; как форма самостоятельного общения детей на уроках. Усложняя игру в процессе обучения, мы соблюдаем принципы постепенности, последовательности и доступности в обучении. На уроках следует иногда усложнять игры, в которые дети играют с детства за счет увеличения и изменения текста, для того, чтобы закрепить знания нужных конструкций или определенного лексического материала. Для учащихся проводятся в основном ролевые игры, хотя не стоит исключать из учебного процесса и различные лексические, грамматические, орфографические и т.д. игры: они также интересны.</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Урок-мечта</w:t>
      </w:r>
      <w:r>
        <w:rPr>
          <w:rFonts w:ascii="Times New Roman" w:eastAsia="Times New Roman" w:hAnsi="Times New Roman" w:cs="Times New Roman"/>
          <w:color w:val="000000"/>
          <w:sz w:val="28"/>
          <w:lang w:eastAsia="ru-RU"/>
        </w:rPr>
        <w:t> может проводиться в любом классе, в зависимости от выбранной тематики. Школьники мечтают о многих вещах. Учителю важно выяснить их мечту и на ее основе построить урок. Подбирается соответствующий языковой материал, используются изученные структуры, привлекаются тексты, на базе которых будет строиться урок. Не стоит забывать и об оформлении урока. При необходимости, стоит принести красочные картинки, открытки, они сделают урок более интересным и запоминающим.</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Урок-спектакль</w:t>
      </w:r>
      <w:r>
        <w:rPr>
          <w:rFonts w:ascii="Times New Roman" w:eastAsia="Times New Roman" w:hAnsi="Times New Roman" w:cs="Times New Roman"/>
          <w:b/>
          <w:bCs/>
          <w:i/>
          <w:iCs/>
          <w:color w:val="000000"/>
          <w:sz w:val="28"/>
          <w:u w:val="single"/>
          <w:lang w:eastAsia="ru-RU"/>
        </w:rPr>
        <w:t>.</w:t>
      </w:r>
      <w:r>
        <w:rPr>
          <w:rFonts w:ascii="Times New Roman" w:eastAsia="Times New Roman" w:hAnsi="Times New Roman" w:cs="Times New Roman"/>
          <w:b/>
          <w:bCs/>
          <w:color w:val="000000"/>
          <w:sz w:val="28"/>
          <w:lang w:eastAsia="ru-RU"/>
        </w:rPr>
        <w:t> </w:t>
      </w:r>
      <w:r>
        <w:rPr>
          <w:rFonts w:ascii="Times New Roman" w:eastAsia="Times New Roman" w:hAnsi="Times New Roman" w:cs="Times New Roman"/>
          <w:color w:val="000000"/>
          <w:sz w:val="28"/>
          <w:lang w:eastAsia="ru-RU"/>
        </w:rPr>
        <w:t xml:space="preserve">Эффективной и продуктивной формой обучения является урок-спектакль. Использование художественных произведений зарубежной литературы на уроках совершенствует произносительные навыки учащихся, обеспечивает создание коммуникативной, познавательной и эстетической мотивации. Подготовка спектакля </w:t>
      </w:r>
      <w:proofErr w:type="gramStart"/>
      <w:r>
        <w:rPr>
          <w:rFonts w:ascii="Times New Roman" w:eastAsia="Times New Roman" w:hAnsi="Times New Roman" w:cs="Times New Roman"/>
          <w:color w:val="000000"/>
          <w:sz w:val="28"/>
          <w:lang w:eastAsia="ru-RU"/>
        </w:rPr>
        <w:t>–т</w:t>
      </w:r>
      <w:proofErr w:type="gramEnd"/>
      <w:r>
        <w:rPr>
          <w:rFonts w:ascii="Times New Roman" w:eastAsia="Times New Roman" w:hAnsi="Times New Roman" w:cs="Times New Roman"/>
          <w:color w:val="000000"/>
          <w:sz w:val="28"/>
          <w:lang w:eastAsia="ru-RU"/>
        </w:rPr>
        <w:t>ворческая работа, которая способствует выработке навыков языкового общения детей и раскрытию их индивидуальных творческих способностей.</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Уроки КВН</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Эти формы урока “пришли” с внеклассных занятий и стали популярными. Область их применения - преимущественное повторение тем и разделов. Формула эффективности урока включает две составные части: тщательность подготовки и мастерство проведения. Плохо спланированный, недостаточно продуманный, наспех спроектированный и не согласованный с возможностями учащихся урок, качественным быть не может. Подготовка урока - это разработка комплекта мер, выбор такой организации учебно-воспитательного процесса, которая в данных конкретных условиях обеспечивает наивысший конечный результат.</w:t>
      </w:r>
    </w:p>
    <w:p w:rsidR="00E572F3" w:rsidRDefault="00E572F3" w:rsidP="00E572F3">
      <w:pPr>
        <w:shd w:val="clear" w:color="auto" w:fill="FFFFFF"/>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u w:val="single"/>
          <w:lang w:eastAsia="ru-RU"/>
        </w:rPr>
        <w:t>Интегрированные  уроки</w:t>
      </w:r>
    </w:p>
    <w:p w:rsidR="00E572F3" w:rsidRDefault="00E572F3" w:rsidP="00E572F3">
      <w:pPr>
        <w:shd w:val="clear" w:color="auto" w:fill="FFFFFF"/>
        <w:spacing w:after="0" w:line="240" w:lineRule="auto"/>
        <w:ind w:left="-142"/>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lastRenderedPageBreak/>
        <w:t>На современном этапе структура интегрированных уроков требует особой чёткости и стройности, продуманности и логической взаимосвязи изучаемого материала по различным предметам на всех этапах изучения. Интегрированные уроки нравятся детям, вызывают у них интерес к познанию, дают им много нового, полезного, в них содержится большой эмоциональный заряд. Эти уроки способствуют глубокому проникновению учащихся в мир красок и звуков, помогают формированию орфографической  зоркости, развитию речи и обогащению словарного запаса учеников, развивает эстетический вкус, умение понимать и ценить произведения искусства, красоту и богатство родной природы.</w:t>
      </w:r>
    </w:p>
    <w:p w:rsidR="00E572F3" w:rsidRDefault="00E572F3" w:rsidP="00E572F3">
      <w:pPr>
        <w:shd w:val="clear" w:color="auto" w:fill="FFFFFF"/>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Заключение</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В последние годы интерес к нетрадиционным урокам в начальной школе значимо усилился. Это связано с различными преобразованиями,  происходящими в нашей стране, которые создали определенные условия для переосмысления процессов в сфере образования.  Создания   новых типов уроков и  внедрение в уроки различные  педагогические методы  и способы развития интереса у детей младшего школьного возраста.</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Организация нетрадиционного урока предполагает создание условий для овладения школьниками приемами умственной деятельности.</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Итак, эффективность учебного процесса во многом зависит от умения учителя правильно организовать урок и грамотно выбрать ту или иную форму проведения занятия. Нетрадиционные формы проведения уроков дают возможность не только поднять интерес учащихся к изучаемому предмету, но и развивать их творческую самостоятельность.</w:t>
      </w:r>
    </w:p>
    <w:p w:rsidR="00E572F3" w:rsidRDefault="00E572F3" w:rsidP="00E572F3">
      <w:pPr>
        <w:shd w:val="clear" w:color="auto" w:fill="FFFFFF"/>
        <w:spacing w:after="0" w:line="240" w:lineRule="auto"/>
        <w:ind w:left="-142" w:firstLine="850"/>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Такие формы проведения занятий "снимают" традиционность урока, оживляют мысль. Однако необходимо отметить, что слишком частое обращение к подобным формам организации учебного процесса нецелесообразно, так как нетрадиционные уроки могут быстро стать традиционными, что, в конечном счете, приведет к падению у учащихся интереса к предмету.</w:t>
      </w:r>
    </w:p>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E572F3" w:rsidRDefault="00E572F3" w:rsidP="00E572F3"/>
    <w:p w:rsidR="008114D2" w:rsidRDefault="008114D2"/>
    <w:sectPr w:rsidR="008114D2" w:rsidSect="008114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90F6B"/>
    <w:multiLevelType w:val="multilevel"/>
    <w:tmpl w:val="416E6E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BE1D11"/>
    <w:multiLevelType w:val="multilevel"/>
    <w:tmpl w:val="9F144F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7E46786"/>
    <w:multiLevelType w:val="multilevel"/>
    <w:tmpl w:val="A99673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AF139EF"/>
    <w:multiLevelType w:val="multilevel"/>
    <w:tmpl w:val="9A6EFD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819734E"/>
    <w:multiLevelType w:val="multilevel"/>
    <w:tmpl w:val="59FED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47B199D"/>
    <w:multiLevelType w:val="multilevel"/>
    <w:tmpl w:val="9104CC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72F3"/>
    <w:rsid w:val="008114D2"/>
    <w:rsid w:val="00E57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72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572F3"/>
    <w:rPr>
      <w:b/>
      <w:bCs/>
    </w:rPr>
  </w:style>
</w:styles>
</file>

<file path=word/webSettings.xml><?xml version="1.0" encoding="utf-8"?>
<w:webSettings xmlns:r="http://schemas.openxmlformats.org/officeDocument/2006/relationships" xmlns:w="http://schemas.openxmlformats.org/wordprocessingml/2006/main">
  <w:divs>
    <w:div w:id="65780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4252</Words>
  <Characters>24237</Characters>
  <Application>Microsoft Office Word</Application>
  <DocSecurity>0</DocSecurity>
  <Lines>201</Lines>
  <Paragraphs>56</Paragraphs>
  <ScaleCrop>false</ScaleCrop>
  <Company>Reanimator Extreme Edition</Company>
  <LinksUpToDate>false</LinksUpToDate>
  <CharactersWithSpaces>28433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3</cp:revision>
  <dcterms:created xsi:type="dcterms:W3CDTF">2021-01-31T11:49:00Z</dcterms:created>
  <dcterms:modified xsi:type="dcterms:W3CDTF">2021-01-31T11:49:00Z</dcterms:modified>
</cp:coreProperties>
</file>